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72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both"/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</w:p>
    <w:p w14:paraId="03871F81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益阳市两型建设投资集团有限公司</w:t>
      </w:r>
    </w:p>
    <w:p w14:paraId="2EEF9FD8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2025年下属子公司第一批</w:t>
      </w:r>
      <w:r>
        <w:rPr>
          <w:rFonts w:hint="eastAsia" w:ascii="Times New Roman" w:hAnsi="Times New Roman" w:cs="Times New Roman"/>
          <w:sz w:val="44"/>
          <w:szCs w:val="44"/>
        </w:rPr>
        <w:t>拟聘人员</w:t>
      </w:r>
    </w:p>
    <w:p w14:paraId="30B9FB09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公示</w:t>
      </w:r>
      <w:r>
        <w:rPr>
          <w:rFonts w:hint="eastAsia" w:ascii="Times New Roman" w:hAnsi="Times New Roman" w:cs="Times New Roman"/>
          <w:sz w:val="44"/>
          <w:szCs w:val="44"/>
        </w:rPr>
        <w:t>名单</w:t>
      </w:r>
    </w:p>
    <w:p w14:paraId="26CFDC61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 w14:paraId="698C3C4E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根据《益阳市两型建设投资集团有限公司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2025年子公司员工定向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招聘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》规定，现将益阳市两型建设投资集团有限公司202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下属子公司第一批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拟聘人员名单（见附件）予以公示，公示期为202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日。公示期间，如有问题，请向我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反映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受理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电话：0737-4617018，逾期未有反映视为无异议。</w:t>
      </w:r>
    </w:p>
    <w:p w14:paraId="4B6DBD13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13D8038B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附件：益阳市两型建设投资集团有限公司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2025年下属子公司第一批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拟聘人员名单</w:t>
      </w:r>
    </w:p>
    <w:p w14:paraId="403D264C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益阳市两型建设投资集团有限公司</w:t>
      </w:r>
    </w:p>
    <w:p w14:paraId="4CD91950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center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 w14:paraId="49E60807">
      <w:r>
        <w:br w:type="page"/>
      </w:r>
    </w:p>
    <w:p w14:paraId="1FA2ABBA">
      <w:pPr>
        <w:pStyle w:val="11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CFA6AF">
      <w:pPr>
        <w:pStyle w:val="10"/>
        <w:pageBreakBefore w:val="0"/>
        <w:widowControl w:val="0"/>
        <w:tabs>
          <w:tab w:val="left" w:pos="99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79B6A032">
      <w:pPr>
        <w:pStyle w:val="11"/>
      </w:pPr>
    </w:p>
    <w:p w14:paraId="773AC46B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益阳市两型建设投资集团有限公司</w:t>
      </w:r>
    </w:p>
    <w:p w14:paraId="77898D1F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2025年下属子公司第一批</w:t>
      </w:r>
      <w:r>
        <w:rPr>
          <w:rFonts w:hint="eastAsia" w:ascii="Times New Roman" w:hAnsi="Times New Roman" w:cs="Times New Roman"/>
          <w:sz w:val="44"/>
          <w:szCs w:val="44"/>
        </w:rPr>
        <w:t>拟聘</w:t>
      </w:r>
    </w:p>
    <w:p w14:paraId="7C5B8B43">
      <w:pPr>
        <w:pStyle w:val="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</w:rPr>
        <w:t>人员名单</w:t>
      </w:r>
    </w:p>
    <w:p w14:paraId="253D8057">
      <w:pPr>
        <w:snapToGrid w:val="0"/>
        <w:ind w:firstLine="646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4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418"/>
        <w:gridCol w:w="1667"/>
        <w:gridCol w:w="2435"/>
        <w:gridCol w:w="1788"/>
      </w:tblGrid>
      <w:tr w14:paraId="4798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094" w:type="dxa"/>
            <w:vAlign w:val="center"/>
          </w:tcPr>
          <w:p w14:paraId="787C768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vAlign w:val="center"/>
          </w:tcPr>
          <w:p w14:paraId="034D8B8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667" w:type="dxa"/>
            <w:vAlign w:val="center"/>
          </w:tcPr>
          <w:p w14:paraId="32878F6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2435" w:type="dxa"/>
            <w:vAlign w:val="center"/>
          </w:tcPr>
          <w:p w14:paraId="247A873B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788" w:type="dxa"/>
            <w:vAlign w:val="center"/>
          </w:tcPr>
          <w:p w14:paraId="0BCFD42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1A4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4" w:type="dxa"/>
            <w:vAlign w:val="center"/>
          </w:tcPr>
          <w:p w14:paraId="0CCC3624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vAlign w:val="center"/>
          </w:tcPr>
          <w:p w14:paraId="37CA97D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新能源项目管理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667" w:type="dxa"/>
            <w:vAlign w:val="center"/>
          </w:tcPr>
          <w:p w14:paraId="141A5B4A">
            <w:pPr>
              <w:pStyle w:val="14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昭</w:t>
            </w:r>
          </w:p>
        </w:tc>
        <w:tc>
          <w:tcPr>
            <w:tcW w:w="2435" w:type="dxa"/>
            <w:vAlign w:val="center"/>
          </w:tcPr>
          <w:p w14:paraId="64CD385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430903********0913</w:t>
            </w:r>
          </w:p>
        </w:tc>
        <w:tc>
          <w:tcPr>
            <w:tcW w:w="1788" w:type="dxa"/>
            <w:vAlign w:val="center"/>
          </w:tcPr>
          <w:p w14:paraId="3DD2C199">
            <w:pPr>
              <w:widowControl/>
              <w:snapToGrid w:val="0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8BF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4" w:type="dxa"/>
            <w:vAlign w:val="center"/>
          </w:tcPr>
          <w:p w14:paraId="7E7A159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vAlign w:val="center"/>
          </w:tcPr>
          <w:p w14:paraId="7CAD6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园林绿化</w:t>
            </w:r>
          </w:p>
          <w:p w14:paraId="167B126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667" w:type="dxa"/>
            <w:vAlign w:val="center"/>
          </w:tcPr>
          <w:p w14:paraId="3404459F">
            <w:pPr>
              <w:pStyle w:val="14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徐烨宇</w:t>
            </w:r>
          </w:p>
        </w:tc>
        <w:tc>
          <w:tcPr>
            <w:tcW w:w="2435" w:type="dxa"/>
            <w:vAlign w:val="center"/>
          </w:tcPr>
          <w:p w14:paraId="6D0F1C30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430903********1213</w:t>
            </w:r>
          </w:p>
        </w:tc>
        <w:tc>
          <w:tcPr>
            <w:tcW w:w="1788" w:type="dxa"/>
            <w:vAlign w:val="center"/>
          </w:tcPr>
          <w:p w14:paraId="2F9E8A4A">
            <w:pPr>
              <w:widowControl/>
              <w:snapToGrid w:val="0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A0D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4" w:type="dxa"/>
            <w:vAlign w:val="center"/>
          </w:tcPr>
          <w:p w14:paraId="1BBBC23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 w14:paraId="5D758F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行政综合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667" w:type="dxa"/>
            <w:vAlign w:val="center"/>
          </w:tcPr>
          <w:p w14:paraId="2EA6FEB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曹 阳</w:t>
            </w:r>
          </w:p>
        </w:tc>
        <w:tc>
          <w:tcPr>
            <w:tcW w:w="2435" w:type="dxa"/>
            <w:vAlign w:val="center"/>
          </w:tcPr>
          <w:p w14:paraId="1150394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430903********6483</w:t>
            </w:r>
          </w:p>
        </w:tc>
        <w:tc>
          <w:tcPr>
            <w:tcW w:w="1788" w:type="dxa"/>
            <w:vAlign w:val="center"/>
          </w:tcPr>
          <w:p w14:paraId="23E1C682">
            <w:pPr>
              <w:widowControl/>
              <w:snapToGrid w:val="0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CDA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4" w:type="dxa"/>
            <w:vAlign w:val="center"/>
          </w:tcPr>
          <w:p w14:paraId="632F9984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vAlign w:val="center"/>
          </w:tcPr>
          <w:p w14:paraId="20602CF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贸易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667" w:type="dxa"/>
            <w:vAlign w:val="center"/>
          </w:tcPr>
          <w:p w14:paraId="52AD4D5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谢 毅</w:t>
            </w:r>
          </w:p>
        </w:tc>
        <w:tc>
          <w:tcPr>
            <w:tcW w:w="2435" w:type="dxa"/>
            <w:vAlign w:val="center"/>
          </w:tcPr>
          <w:p w14:paraId="5D80068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val="en-US" w:eastAsia="zh-CN" w:bidi="ar"/>
              </w:rPr>
              <w:t>430922********4241</w:t>
            </w:r>
          </w:p>
        </w:tc>
        <w:tc>
          <w:tcPr>
            <w:tcW w:w="1788" w:type="dxa"/>
            <w:vAlign w:val="center"/>
          </w:tcPr>
          <w:p w14:paraId="49678A47">
            <w:pPr>
              <w:widowControl/>
              <w:snapToGrid w:val="0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6282186">
      <w:pPr>
        <w:pStyle w:val="1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36890"/>
    <w:multiLevelType w:val="multilevel"/>
    <w:tmpl w:val="77A36890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pStyle w:val="9"/>
      <w:lvlText w:val="%1.%2"/>
      <w:lvlJc w:val="left"/>
      <w:pPr>
        <w:ind w:left="1020" w:hanging="480"/>
      </w:pPr>
      <w:rPr>
        <w:rFonts w:hint="default" w:ascii="Times New Roman" w:hAnsi="Times New Roman" w:eastAsia="方正大标宋简体" w:cs="Times New Roman"/>
        <w:b/>
      </w:rPr>
    </w:lvl>
    <w:lvl w:ilvl="2" w:tentative="0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TY1Y2ZmNGZjMWQ4MTJjOGE1NjRiNDZkODMyZjUifQ=="/>
  </w:docVars>
  <w:rsids>
    <w:rsidRoot w:val="00000000"/>
    <w:rsid w:val="02441F1E"/>
    <w:rsid w:val="18C66D91"/>
    <w:rsid w:val="217C12AB"/>
    <w:rsid w:val="21C347B6"/>
    <w:rsid w:val="2CB93572"/>
    <w:rsid w:val="310106E2"/>
    <w:rsid w:val="41066F47"/>
    <w:rsid w:val="486D319D"/>
    <w:rsid w:val="51383A19"/>
    <w:rsid w:val="784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paragraph" w:customStyle="1" w:styleId="9">
    <w:name w:val="样式3"/>
    <w:basedOn w:val="2"/>
    <w:qFormat/>
    <w:uiPriority w:val="0"/>
    <w:pPr>
      <w:numPr>
        <w:ilvl w:val="1"/>
        <w:numId w:val="1"/>
      </w:numPr>
      <w:snapToGrid w:val="0"/>
      <w:spacing w:before="0" w:after="0" w:line="360" w:lineRule="auto"/>
      <w:jc w:val="center"/>
    </w:pPr>
    <w:rPr>
      <w:rFonts w:ascii="楷体_GB2312" w:eastAsia="方正小标宋简体"/>
      <w:b w:val="0"/>
      <w:sz w:val="36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disabled"/>
    <w:basedOn w:val="5"/>
    <w:qFormat/>
    <w:uiPriority w:val="0"/>
    <w:rPr>
      <w:vanish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342</Characters>
  <Lines>0</Lines>
  <Paragraphs>0</Paragraphs>
  <TotalTime>13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2023-09-18T02:33:00Z</dcterms:created>
  <dc:creator>Administrator</dc:creator>
  <cp:lastModifiedBy>888</cp:lastModifiedBy>
  <cp:lastPrinted>2025-04-11T07:47:51Z</cp:lastPrinted>
  <dcterms:modified xsi:type="dcterms:W3CDTF">2025-04-11T07:48:04Z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27F5EC63B526477B9A58360A9B46EB1D_13</vt:lpwstr>
  </property>
  <property fmtid="{D5CDD505-2E9C-101B-9397-08002B2CF9AE}" pid="4" name="KSOTemplateDocerSaveRecord">
    <vt:lpwstr>eyJoZGlkIjoiNTg4M2NhNjk2Y2Q3YzZmMDdiMTM5ZDJmY2QyYTY5MzQifQ==</vt:lpwstr>
  </property>
</Properties>
</file>